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4D" w:rsidRDefault="00F6276B" w:rsidP="005B5D4D">
      <w:pPr>
        <w:tabs>
          <w:tab w:val="left" w:pos="-142"/>
        </w:tabs>
        <w:spacing w:line="276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8422679"/>
            <wp:effectExtent l="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6B" w:rsidRDefault="00F6276B" w:rsidP="005B5D4D">
      <w:pPr>
        <w:tabs>
          <w:tab w:val="left" w:pos="-142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5B5D4D" w:rsidRDefault="005B5D4D" w:rsidP="005B5D4D">
      <w:pPr>
        <w:pStyle w:val="a3"/>
        <w:numPr>
          <w:ilvl w:val="0"/>
          <w:numId w:val="1"/>
        </w:numPr>
        <w:tabs>
          <w:tab w:val="left" w:pos="-142"/>
        </w:tabs>
        <w:spacing w:line="276" w:lineRule="auto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вопросов о приеме, переводе и выпуске обучающихся, освоивших государственный стандарт образования, соответствующий лицензии образовательного  учреждения.</w:t>
      </w:r>
    </w:p>
    <w:p w:rsidR="005B5D4D" w:rsidRDefault="005B5D4D" w:rsidP="005B5D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Педагогический совет обсуждает и утверждает планы работы образовательного учреждения; заслушивает информацию и отчеты педагогических работников учреждения, доклады представителей организаций и учреждений, взаимодействующих с образовательным  учреждением по вопросам образования и воспитания подрастающего поколения, сообщения о проверке соблюдения санитарно-гигиенического режима в образовательном учреждении, об охране труда и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обучающихся и другие вопросы образовательной деятельности учреждения.</w:t>
      </w:r>
    </w:p>
    <w:p w:rsidR="005B5D4D" w:rsidRDefault="005B5D4D" w:rsidP="005B5D4D">
      <w:pPr>
        <w:spacing w:line="276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Педагогический совет принимает решение о проведении итогового контроля по результатам учебного года, о допуске учащихся к экзаменам, освобождении обучающихся от экзаменов на основании представленных документов, определенных Положением об экзаменах, </w:t>
      </w:r>
    </w:p>
    <w:p w:rsidR="005B5D4D" w:rsidRDefault="005B5D4D" w:rsidP="005B5D4D">
      <w:pPr>
        <w:spacing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переводе учащихся в следующий класс или об оставлении их на повторный курс; о выдаче соответствующих документов об образовании, о награждении обучающихся грамотами, похвальными листами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B5D4D" w:rsidRDefault="005B5D4D" w:rsidP="005B5D4D">
      <w:pPr>
        <w:spacing w:line="276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Педагогический совет также 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«Об образовании в РФ» и Уставом образовательного учреждения.</w:t>
      </w:r>
      <w:proofErr w:type="gramEnd"/>
      <w:r>
        <w:rPr>
          <w:sz w:val="28"/>
          <w:szCs w:val="28"/>
        </w:rPr>
        <w:t xml:space="preserve"> Данное решение своевременно (в трехдневный срок) доводится до сведения соответствующего муниципального отдела управления образованием.</w:t>
      </w:r>
    </w:p>
    <w:p w:rsidR="005B5D4D" w:rsidRDefault="005B5D4D" w:rsidP="005B5D4D">
      <w:pPr>
        <w:spacing w:line="276" w:lineRule="auto"/>
        <w:ind w:left="-851" w:firstLine="284"/>
        <w:jc w:val="both"/>
        <w:rPr>
          <w:sz w:val="28"/>
          <w:szCs w:val="28"/>
        </w:rPr>
      </w:pPr>
    </w:p>
    <w:p w:rsidR="005B5D4D" w:rsidRDefault="005B5D4D" w:rsidP="005B5D4D">
      <w:pPr>
        <w:spacing w:line="276" w:lineRule="auto"/>
        <w:ind w:left="-851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II.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 педагогического совета и организация его работы.</w:t>
      </w:r>
    </w:p>
    <w:p w:rsidR="005B5D4D" w:rsidRDefault="005B5D4D" w:rsidP="005B5D4D">
      <w:pPr>
        <w:spacing w:line="276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В состав педагогического совета входят директор образовательного учреждения (председатель), педагоги, председатель родительского комитета и представители учредителей.</w:t>
      </w:r>
    </w:p>
    <w:p w:rsidR="005B5D4D" w:rsidRDefault="005B5D4D" w:rsidP="005B5D4D">
      <w:pPr>
        <w:spacing w:line="276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образовательным учреждением по вопросам образования, родители обучающихся, представители АМС-Пригородный район (учредителя образовательного учреждения)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5B5D4D" w:rsidRDefault="005B5D4D" w:rsidP="005B5D4D">
      <w:pPr>
        <w:spacing w:line="276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5B5D4D" w:rsidRDefault="005B5D4D" w:rsidP="005B5D4D">
      <w:pPr>
        <w:spacing w:line="276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Педагогический совет работает по плану, являющемуся составной частью плана работы образовательного учреждения.</w:t>
      </w:r>
    </w:p>
    <w:p w:rsidR="005B5D4D" w:rsidRDefault="005B5D4D" w:rsidP="005B5D4D">
      <w:pPr>
        <w:spacing w:line="276" w:lineRule="auto"/>
        <w:ind w:left="-851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9.</w:t>
      </w:r>
      <w:r>
        <w:rPr>
          <w:sz w:val="28"/>
          <w:szCs w:val="28"/>
        </w:rPr>
        <w:t xml:space="preserve"> Заседания педагогического совета созываются, как правило, один раз в четверть в соответствии с планом работы образовательного учреждения.</w:t>
      </w:r>
    </w:p>
    <w:p w:rsidR="005B5D4D" w:rsidRDefault="005B5D4D" w:rsidP="005B5D4D">
      <w:pPr>
        <w:spacing w:line="276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5B5D4D" w:rsidRDefault="005B5D4D" w:rsidP="005B5D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5B5D4D" w:rsidRDefault="005B5D4D" w:rsidP="005B5D4D">
      <w:pPr>
        <w:spacing w:line="276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12. </w:t>
      </w:r>
      <w:r>
        <w:rPr>
          <w:sz w:val="28"/>
          <w:szCs w:val="28"/>
        </w:rPr>
        <w:t>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5B5D4D" w:rsidRDefault="005B5D4D" w:rsidP="005B5D4D">
      <w:pPr>
        <w:spacing w:line="276" w:lineRule="auto"/>
        <w:ind w:left="-8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Документация педагогического совета.</w:t>
      </w:r>
    </w:p>
    <w:p w:rsidR="005B5D4D" w:rsidRDefault="005B5D4D" w:rsidP="005B5D4D">
      <w:pPr>
        <w:spacing w:line="276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5B5D4D" w:rsidRDefault="005B5D4D" w:rsidP="005B5D4D">
      <w:pPr>
        <w:spacing w:line="276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Нумерация протоколов ведется от начала учебного года. Перевод учащихся в следующий класс, их выпуск оформляются списочным составом.</w:t>
      </w:r>
    </w:p>
    <w:p w:rsidR="005B5D4D" w:rsidRDefault="005B5D4D" w:rsidP="005B5D4D">
      <w:pPr>
        <w:spacing w:line="276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5B5D4D" w:rsidRDefault="005B5D4D" w:rsidP="005B5D4D">
      <w:pPr>
        <w:spacing w:line="276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 w:rsidR="005B5D4D" w:rsidRDefault="005B5D4D" w:rsidP="005B5D4D">
      <w:pPr>
        <w:spacing w:line="276" w:lineRule="auto"/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5D4D" w:rsidRDefault="005B5D4D" w:rsidP="005B5D4D">
      <w:pPr>
        <w:spacing w:line="276" w:lineRule="auto"/>
        <w:ind w:left="-851" w:firstLine="284"/>
        <w:rPr>
          <w:sz w:val="28"/>
          <w:szCs w:val="28"/>
        </w:rPr>
      </w:pPr>
    </w:p>
    <w:p w:rsidR="00DD24EA" w:rsidRDefault="00DD24EA"/>
    <w:sectPr w:rsidR="00DD24EA" w:rsidSect="006645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57D"/>
    <w:multiLevelType w:val="hybridMultilevel"/>
    <w:tmpl w:val="D4E26DF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33"/>
    <w:rsid w:val="005B5D4D"/>
    <w:rsid w:val="00664511"/>
    <w:rsid w:val="009A4433"/>
    <w:rsid w:val="00DD24EA"/>
    <w:rsid w:val="00F6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7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7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2018-01-04T13:23:00Z</dcterms:created>
  <dcterms:modified xsi:type="dcterms:W3CDTF">2018-01-20T10:15:00Z</dcterms:modified>
</cp:coreProperties>
</file>